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F8" w:rsidRDefault="00A5685D" w:rsidP="00A5685D">
      <w:pPr>
        <w:spacing w:after="0" w:line="240" w:lineRule="auto"/>
        <w:ind w:left="-1276"/>
        <w:jc w:val="center"/>
        <w:rPr>
          <w:color w:val="17365D"/>
          <w:sz w:val="26"/>
          <w:szCs w:val="26"/>
        </w:rPr>
      </w:pPr>
      <w:r>
        <w:rPr>
          <w:noProof/>
          <w:color w:val="17365D"/>
          <w:sz w:val="26"/>
          <w:szCs w:val="26"/>
        </w:rPr>
        <w:drawing>
          <wp:inline distT="0" distB="0" distL="0" distR="0">
            <wp:extent cx="7037416" cy="1343540"/>
            <wp:effectExtent l="19050" t="0" r="0" b="0"/>
            <wp:docPr id="2" name="Рисунок 1" descr="tit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996" cy="134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FF8" w:rsidRPr="00E8660C" w:rsidRDefault="002A5FF8" w:rsidP="009739AF">
      <w:pPr>
        <w:spacing w:after="0" w:line="240" w:lineRule="auto"/>
        <w:rPr>
          <w:b/>
          <w:color w:val="1F497D"/>
          <w:szCs w:val="36"/>
        </w:rPr>
      </w:pPr>
    </w:p>
    <w:p w:rsidR="002A5FF8" w:rsidRPr="00A15140" w:rsidRDefault="002A5FF8" w:rsidP="00A15140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36"/>
        </w:rPr>
      </w:pPr>
      <w:r w:rsidRPr="00A15140">
        <w:rPr>
          <w:rFonts w:ascii="Times New Roman" w:hAnsi="Times New Roman"/>
          <w:b/>
          <w:color w:val="0F243E" w:themeColor="text2" w:themeShade="80"/>
          <w:sz w:val="24"/>
          <w:szCs w:val="36"/>
        </w:rPr>
        <w:t>ПРОГРАММА ФОРУМА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  <w:u w:val="single"/>
        </w:rPr>
        <w:t>4 октября 2016 г.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b/>
          <w:bCs/>
          <w:color w:val="000000"/>
          <w:szCs w:val="24"/>
        </w:rPr>
        <w:t>09:30 – 10:00 </w:t>
      </w:r>
      <w:r w:rsidRPr="00A15140">
        <w:rPr>
          <w:rFonts w:ascii="Times New Roman" w:hAnsi="Times New Roman"/>
          <w:color w:val="000000"/>
          <w:szCs w:val="24"/>
        </w:rPr>
        <w:t>   Регистрация участников Международного Финансового Форума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b/>
          <w:bCs/>
          <w:color w:val="000000"/>
          <w:szCs w:val="24"/>
        </w:rPr>
        <w:t>10:00 </w:t>
      </w:r>
      <w:r w:rsidRPr="00A15140">
        <w:rPr>
          <w:rFonts w:ascii="Times New Roman" w:hAnsi="Times New Roman"/>
          <w:color w:val="000000"/>
          <w:szCs w:val="24"/>
        </w:rPr>
        <w:t>                Открытие Международного Финансового Форума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b/>
          <w:bCs/>
          <w:color w:val="000000"/>
          <w:szCs w:val="24"/>
        </w:rPr>
        <w:t>10:00 – 10:20 </w:t>
      </w:r>
      <w:r w:rsidRPr="00A15140">
        <w:rPr>
          <w:rFonts w:ascii="Times New Roman" w:hAnsi="Times New Roman"/>
          <w:color w:val="000000"/>
          <w:szCs w:val="24"/>
        </w:rPr>
        <w:t>   Приветственные выступления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10:20 – 13:30   Сессия 1. (зал «Морской»)</w:t>
      </w:r>
    </w:p>
    <w:p w:rsidR="004C08DA" w:rsidRPr="00A15140" w:rsidRDefault="004C08DA" w:rsidP="00A1514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Анализ сценариев развития экономики России</w:t>
      </w:r>
    </w:p>
    <w:p w:rsidR="004C08DA" w:rsidRPr="00A15140" w:rsidRDefault="004C08DA" w:rsidP="00A1514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Ознакомление с практическими аспектами оптимизации финансовых потоков на основе современных технологий</w:t>
      </w:r>
    </w:p>
    <w:p w:rsidR="004C08DA" w:rsidRPr="00A15140" w:rsidRDefault="004C08DA" w:rsidP="00A1514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Обзор новшеств, которые ожидают российские компании после присоединения РФ к стандарту по автоматическому обмену информацией о финансовых счётах</w:t>
      </w:r>
    </w:p>
    <w:p w:rsidR="004C08DA" w:rsidRPr="00A15140" w:rsidRDefault="004C08DA" w:rsidP="00A1514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Законодательные механизмы налоговой оптимизации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12:00 - 12:30    Кофе-брейк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13:30 – 15:00    Обед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b/>
          <w:bCs/>
          <w:color w:val="000000"/>
          <w:szCs w:val="24"/>
        </w:rPr>
        <w:t>15:00 – 18:00    Сессия 2. (зал «Морской»)</w:t>
      </w:r>
    </w:p>
    <w:p w:rsidR="004C08DA" w:rsidRPr="00A15140" w:rsidRDefault="004C08DA" w:rsidP="00A1514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Рекомендации по основным направлениям инвестирования в России, рекомендации в области ГЧП</w:t>
      </w:r>
    </w:p>
    <w:p w:rsidR="004C08DA" w:rsidRPr="00A15140" w:rsidRDefault="004C08DA" w:rsidP="00A1514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Поиск источников финансирования и получение наиболее выгодных условий в современных условиях</w:t>
      </w:r>
    </w:p>
    <w:p w:rsidR="004C08DA" w:rsidRPr="00A15140" w:rsidRDefault="004C08DA" w:rsidP="00A1514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Применение МСФО и вопросы повышения инвестиционной привлекательности компаний</w:t>
      </w:r>
    </w:p>
    <w:p w:rsidR="004C08DA" w:rsidRPr="00A15140" w:rsidRDefault="004C08DA" w:rsidP="00A1514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Трансфертное ценообразование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15:00 – 18:00    Круглый стол (зал «Яхт-клуб»). Мастер-классы. Практика:</w:t>
      </w:r>
    </w:p>
    <w:p w:rsidR="004C08DA" w:rsidRPr="00A15140" w:rsidRDefault="004C08DA" w:rsidP="00A1514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Новые концепции бизнеса и работы компаний «Придумано в США, сделано в России»</w:t>
      </w:r>
    </w:p>
    <w:p w:rsidR="004C08DA" w:rsidRPr="00A15140" w:rsidRDefault="004C08DA" w:rsidP="00A15140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Защита корпоративной информации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16:30 – 17:00    Кофе-брейк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 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  <w:u w:val="single"/>
        </w:rPr>
        <w:t>5 октября 2016 г.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10:00 – 13:30    Сессия 3. (зал «Морской»)</w:t>
      </w:r>
    </w:p>
    <w:p w:rsidR="004C08DA" w:rsidRPr="00A15140" w:rsidRDefault="004C08DA" w:rsidP="00A15140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Рассмотрение вопросов обеспечения корпоративной безопасности и защиты бизнеса</w:t>
      </w:r>
    </w:p>
    <w:p w:rsidR="004C08DA" w:rsidRPr="00A15140" w:rsidRDefault="004C08DA" w:rsidP="00A15140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Формирование системы корпоративной (финансовой) безопасности</w:t>
      </w:r>
    </w:p>
    <w:p w:rsidR="004C08DA" w:rsidRPr="00A15140" w:rsidRDefault="004C08DA" w:rsidP="00A15140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Анализ рисков российских компаний и компаний с иностранным участием</w:t>
      </w:r>
    </w:p>
    <w:p w:rsidR="004C08DA" w:rsidRPr="00A15140" w:rsidRDefault="004C08DA" w:rsidP="00A15140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Вопросы безопасности бизнеса и государственных учреждений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10:00 – 13:30    Круглый стол (зал «Яхт-клуб»). Мастер классы. Практика:</w:t>
      </w:r>
    </w:p>
    <w:p w:rsidR="004C08DA" w:rsidRPr="00A15140" w:rsidRDefault="004C08DA" w:rsidP="00A1514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«Новые модели построения бизнеса. Примеры. Практика. Опыт.»</w:t>
      </w:r>
    </w:p>
    <w:p w:rsidR="004C08DA" w:rsidRPr="00A15140" w:rsidRDefault="004C08DA" w:rsidP="00A1514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Для иностранных инвесторов: «Как открыть и вести бизнес в России»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12:00 – 12:30    Кофе-брейк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13:30 – 15:00    Обед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15:00 – 18:00  </w:t>
      </w:r>
      <w:r w:rsidRPr="00A15140">
        <w:rPr>
          <w:rFonts w:ascii="Times New Roman" w:hAnsi="Times New Roman"/>
          <w:color w:val="000000"/>
          <w:szCs w:val="24"/>
        </w:rPr>
        <w:t>  </w:t>
      </w:r>
      <w:r w:rsidRPr="00A15140">
        <w:rPr>
          <w:rFonts w:ascii="Times New Roman" w:hAnsi="Times New Roman"/>
          <w:b/>
          <w:bCs/>
          <w:color w:val="000000"/>
          <w:szCs w:val="24"/>
        </w:rPr>
        <w:t>Сессия 4. (зал «Морской»)</w:t>
      </w:r>
    </w:p>
    <w:p w:rsidR="004C08DA" w:rsidRPr="00A15140" w:rsidRDefault="004C08DA" w:rsidP="00A1514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Не возврат долгов или мониторинг риска возникновения задолженности;</w:t>
      </w:r>
    </w:p>
    <w:p w:rsidR="004C08DA" w:rsidRPr="00A15140" w:rsidRDefault="004C08DA" w:rsidP="00A1514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Безопасность бизнеса – одна из основ его развития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 </w:t>
      </w:r>
      <w:r w:rsidRPr="00A15140">
        <w:rPr>
          <w:rFonts w:ascii="Times New Roman" w:hAnsi="Times New Roman"/>
          <w:b/>
          <w:bCs/>
          <w:color w:val="000000"/>
          <w:szCs w:val="24"/>
          <w:u w:val="single"/>
        </w:rPr>
        <w:t>6 октября 2016 г. 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 </w:t>
      </w:r>
      <w:r w:rsidRPr="00A15140">
        <w:rPr>
          <w:rFonts w:ascii="Times New Roman" w:hAnsi="Times New Roman"/>
          <w:b/>
          <w:bCs/>
          <w:color w:val="000000"/>
          <w:szCs w:val="24"/>
        </w:rPr>
        <w:t>11:00 – 17:00   </w:t>
      </w:r>
      <w:r w:rsidRPr="00A15140">
        <w:rPr>
          <w:rFonts w:ascii="Times New Roman" w:hAnsi="Times New Roman"/>
          <w:color w:val="000000"/>
          <w:szCs w:val="24"/>
        </w:rPr>
        <w:t> Экскурсионная поездка на Красную Поляну, посещение игорной зоны (Горки-Город), экскурсионная поездка в Олимпийский Парк</w:t>
      </w:r>
    </w:p>
    <w:p w:rsidR="004C08DA" w:rsidRPr="00A15140" w:rsidRDefault="004C08DA" w:rsidP="00A1514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A15140">
        <w:rPr>
          <w:rFonts w:ascii="Times New Roman" w:hAnsi="Times New Roman"/>
          <w:color w:val="000000"/>
          <w:szCs w:val="24"/>
        </w:rPr>
        <w:t>Или поездка в Абхазию</w:t>
      </w:r>
    </w:p>
    <w:p w:rsidR="00996D65" w:rsidRPr="00A15140" w:rsidRDefault="00996D65" w:rsidP="00A15140">
      <w:pPr>
        <w:pStyle w:val="a3"/>
        <w:rPr>
          <w:rFonts w:ascii="Times New Roman" w:hAnsi="Times New Roman"/>
          <w:color w:val="000000"/>
          <w:sz w:val="8"/>
          <w:szCs w:val="24"/>
          <w:lang w:eastAsia="ru-RU"/>
        </w:rPr>
      </w:pPr>
    </w:p>
    <w:p w:rsidR="006038F4" w:rsidRPr="00A15140" w:rsidRDefault="006038F4" w:rsidP="00A15140">
      <w:pPr>
        <w:tabs>
          <w:tab w:val="left" w:pos="10206"/>
        </w:tabs>
        <w:spacing w:after="0" w:line="240" w:lineRule="auto"/>
        <w:ind w:right="-283"/>
        <w:jc w:val="center"/>
        <w:rPr>
          <w:rFonts w:ascii="Times New Roman" w:hAnsi="Times New Roman"/>
          <w:sz w:val="20"/>
          <w:szCs w:val="20"/>
        </w:rPr>
      </w:pPr>
      <w:r w:rsidRPr="00A15140">
        <w:rPr>
          <w:rFonts w:ascii="Times New Roman" w:hAnsi="Times New Roman"/>
          <w:sz w:val="20"/>
          <w:szCs w:val="20"/>
        </w:rPr>
        <w:t>Место проведения Международного Финансового Форума – отель «Хаятт» (Гранд отель «Жемчужина»).</w:t>
      </w:r>
    </w:p>
    <w:p w:rsidR="006038F4" w:rsidRPr="00A15140" w:rsidRDefault="006038F4" w:rsidP="00A15140">
      <w:pPr>
        <w:tabs>
          <w:tab w:val="left" w:pos="10206"/>
        </w:tabs>
        <w:spacing w:after="0" w:line="240" w:lineRule="auto"/>
        <w:ind w:right="-567"/>
        <w:jc w:val="center"/>
        <w:rPr>
          <w:rFonts w:ascii="Times New Roman" w:hAnsi="Times New Roman"/>
          <w:sz w:val="10"/>
          <w:szCs w:val="20"/>
        </w:rPr>
      </w:pPr>
    </w:p>
    <w:p w:rsidR="006038F4" w:rsidRPr="00A15140" w:rsidRDefault="006038F4" w:rsidP="00A15140">
      <w:pPr>
        <w:spacing w:after="0" w:line="240" w:lineRule="auto"/>
        <w:ind w:right="-283"/>
        <w:jc w:val="center"/>
        <w:rPr>
          <w:rFonts w:ascii="Times New Roman" w:hAnsi="Times New Roman"/>
          <w:sz w:val="20"/>
          <w:szCs w:val="20"/>
        </w:rPr>
      </w:pPr>
      <w:r w:rsidRPr="00A15140">
        <w:rPr>
          <w:rFonts w:ascii="Times New Roman" w:hAnsi="Times New Roman"/>
          <w:sz w:val="20"/>
          <w:szCs w:val="20"/>
        </w:rPr>
        <w:t xml:space="preserve">По всем вопросам участия в </w:t>
      </w:r>
      <w:r w:rsidR="002F5321" w:rsidRPr="00A15140">
        <w:rPr>
          <w:rFonts w:ascii="Times New Roman" w:hAnsi="Times New Roman"/>
          <w:sz w:val="20"/>
          <w:szCs w:val="20"/>
        </w:rPr>
        <w:t xml:space="preserve">Международном </w:t>
      </w:r>
      <w:r w:rsidRPr="00A15140">
        <w:rPr>
          <w:rFonts w:ascii="Times New Roman" w:hAnsi="Times New Roman"/>
          <w:sz w:val="20"/>
          <w:szCs w:val="20"/>
        </w:rPr>
        <w:t xml:space="preserve">Финансовом Форуме обращаться по тел.: </w:t>
      </w:r>
    </w:p>
    <w:p w:rsidR="00702414" w:rsidRPr="009151B6" w:rsidRDefault="009151B6" w:rsidP="00A15140">
      <w:pPr>
        <w:spacing w:after="0" w:line="240" w:lineRule="auto"/>
        <w:ind w:right="-283"/>
        <w:jc w:val="center"/>
        <w:rPr>
          <w:rFonts w:ascii="Times New Roman" w:hAnsi="Times New Roman"/>
          <w:lang w:val="en-US"/>
        </w:rPr>
      </w:pPr>
      <w:r w:rsidRPr="009151B6">
        <w:rPr>
          <w:rFonts w:ascii="Times New Roman" w:hAnsi="Times New Roman"/>
          <w:sz w:val="20"/>
          <w:szCs w:val="20"/>
          <w:lang w:val="en-US"/>
        </w:rPr>
        <w:t>+7 (985) 284 43 11</w:t>
      </w:r>
      <w:r w:rsidR="006038F4" w:rsidRPr="009151B6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6038F4" w:rsidRPr="00A15140">
        <w:rPr>
          <w:rFonts w:ascii="Times New Roman" w:hAnsi="Times New Roman"/>
          <w:sz w:val="20"/>
          <w:szCs w:val="20"/>
          <w:lang w:val="en-US"/>
        </w:rPr>
        <w:t>e</w:t>
      </w:r>
      <w:r w:rsidR="006038F4" w:rsidRPr="009151B6">
        <w:rPr>
          <w:rFonts w:ascii="Times New Roman" w:hAnsi="Times New Roman"/>
          <w:sz w:val="20"/>
          <w:szCs w:val="20"/>
          <w:lang w:val="en-US"/>
        </w:rPr>
        <w:t>-</w:t>
      </w:r>
      <w:r w:rsidR="006038F4" w:rsidRPr="00A15140">
        <w:rPr>
          <w:rFonts w:ascii="Times New Roman" w:hAnsi="Times New Roman"/>
          <w:sz w:val="20"/>
          <w:szCs w:val="20"/>
          <w:lang w:val="en-US"/>
        </w:rPr>
        <w:t>mail</w:t>
      </w:r>
      <w:r w:rsidR="006038F4" w:rsidRPr="009151B6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7" w:history="1">
        <w:r w:rsidRPr="001128EE">
          <w:rPr>
            <w:rStyle w:val="a8"/>
            <w:rFonts w:ascii="Times New Roman" w:hAnsi="Times New Roman"/>
            <w:sz w:val="20"/>
            <w:lang w:val="en-US"/>
          </w:rPr>
          <w:t>tsao.m@yandex.ru</w:t>
        </w:r>
      </w:hyperlink>
      <w:bookmarkStart w:id="0" w:name="_GoBack"/>
      <w:bookmarkEnd w:id="0"/>
    </w:p>
    <w:p w:rsidR="009151B6" w:rsidRPr="009151B6" w:rsidRDefault="006038F4" w:rsidP="009151B6">
      <w:pPr>
        <w:spacing w:after="0" w:line="240" w:lineRule="auto"/>
        <w:ind w:right="-283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 w:rsidRPr="00A15140">
        <w:rPr>
          <w:rFonts w:ascii="Times New Roman" w:hAnsi="Times New Roman"/>
          <w:sz w:val="20"/>
          <w:szCs w:val="20"/>
        </w:rPr>
        <w:t xml:space="preserve">Более подробная информация на сайте: </w:t>
      </w:r>
      <w:hyperlink r:id="rId8" w:history="1">
        <w:r w:rsidRPr="00A15140">
          <w:rPr>
            <w:rStyle w:val="a8"/>
            <w:rFonts w:ascii="Times New Roman" w:hAnsi="Times New Roman"/>
            <w:sz w:val="20"/>
            <w:szCs w:val="20"/>
          </w:rPr>
          <w:t>http://f.mffs.ru/</w:t>
        </w:r>
      </w:hyperlink>
    </w:p>
    <w:p w:rsidR="006038F4" w:rsidRPr="00A15140" w:rsidRDefault="006038F4" w:rsidP="00A15140">
      <w:pPr>
        <w:pStyle w:val="a6"/>
        <w:shd w:val="clear" w:color="auto" w:fill="FFFFFF"/>
        <w:spacing w:before="0" w:beforeAutospacing="0" w:after="0" w:afterAutospacing="0"/>
        <w:jc w:val="center"/>
        <w:rPr>
          <w:rStyle w:val="a9"/>
          <w:color w:val="0F243E" w:themeColor="text2" w:themeShade="80"/>
          <w:sz w:val="22"/>
          <w:szCs w:val="22"/>
        </w:rPr>
      </w:pPr>
      <w:r w:rsidRPr="00A15140">
        <w:rPr>
          <w:rStyle w:val="a9"/>
          <w:color w:val="1F497D" w:themeColor="text2"/>
          <w:sz w:val="22"/>
        </w:rPr>
        <w:t xml:space="preserve"> </w:t>
      </w:r>
      <w:r w:rsidRPr="00A15140">
        <w:rPr>
          <w:rStyle w:val="a9"/>
          <w:color w:val="0F243E" w:themeColor="text2" w:themeShade="80"/>
          <w:sz w:val="22"/>
          <w:szCs w:val="22"/>
        </w:rPr>
        <w:t xml:space="preserve">До встречи на </w:t>
      </w:r>
      <w:r w:rsidR="00A6144E" w:rsidRPr="00A15140">
        <w:rPr>
          <w:rStyle w:val="a9"/>
          <w:color w:val="0F243E" w:themeColor="text2" w:themeShade="80"/>
          <w:sz w:val="22"/>
          <w:szCs w:val="22"/>
        </w:rPr>
        <w:t xml:space="preserve">Международном </w:t>
      </w:r>
      <w:r w:rsidRPr="00A15140">
        <w:rPr>
          <w:rStyle w:val="a9"/>
          <w:color w:val="0F243E" w:themeColor="text2" w:themeShade="80"/>
          <w:sz w:val="22"/>
          <w:szCs w:val="22"/>
        </w:rPr>
        <w:t>Финансовом Форуме в Сочи</w:t>
      </w:r>
    </w:p>
    <w:p w:rsidR="002A5FF8" w:rsidRPr="00A15140" w:rsidRDefault="00455E49" w:rsidP="00A15140">
      <w:pPr>
        <w:pStyle w:val="a6"/>
        <w:shd w:val="clear" w:color="auto" w:fill="FFFFFF"/>
        <w:spacing w:before="0" w:beforeAutospacing="0" w:after="0" w:afterAutospacing="0"/>
        <w:jc w:val="center"/>
        <w:rPr>
          <w:color w:val="0F243E" w:themeColor="text2" w:themeShade="80"/>
          <w:sz w:val="22"/>
          <w:szCs w:val="22"/>
        </w:rPr>
      </w:pP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504825</wp:posOffset>
            </wp:positionV>
            <wp:extent cx="906780" cy="676275"/>
            <wp:effectExtent l="19050" t="0" r="7620" b="0"/>
            <wp:wrapNone/>
            <wp:docPr id="8" name="Рисунок 1" descr="C:\Users\ПК\Desktop\313_hyattreg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313_hyattregen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552450</wp:posOffset>
            </wp:positionV>
            <wp:extent cx="447675" cy="466725"/>
            <wp:effectExtent l="19050" t="0" r="9525" b="0"/>
            <wp:wrapNone/>
            <wp:docPr id="7" name="Рисунок 5" descr="C:\Users\ПК\Desktop\сайт\tpprf-tpp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сайт\tpprf-tpp-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552450</wp:posOffset>
            </wp:positionV>
            <wp:extent cx="409575" cy="485775"/>
            <wp:effectExtent l="19050" t="0" r="9525" b="0"/>
            <wp:wrapNone/>
            <wp:docPr id="3" name="Рисунок 2" descr="4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9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723900</wp:posOffset>
            </wp:positionV>
            <wp:extent cx="914400" cy="295275"/>
            <wp:effectExtent l="19050" t="0" r="0" b="0"/>
            <wp:wrapNone/>
            <wp:docPr id="5" name="Рисунок 3" descr="C:\Users\ПК\Desktop\сайт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сайт\i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714375</wp:posOffset>
            </wp:positionV>
            <wp:extent cx="666750" cy="304800"/>
            <wp:effectExtent l="19050" t="0" r="0" b="0"/>
            <wp:wrapNone/>
            <wp:docPr id="6" name="Рисунок 4" descr="C:\Users\ПК\Desktop\сайт\logotip_bez_sod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сайт\logotip_bez_sodr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695325</wp:posOffset>
            </wp:positionV>
            <wp:extent cx="781050" cy="323850"/>
            <wp:effectExtent l="19050" t="0" r="0" b="0"/>
            <wp:wrapNone/>
            <wp:docPr id="4" name="Рисунок 2" descr="C:\Users\ПК\Desktop\сайт\akb-logo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айт\akb-logo-16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600075</wp:posOffset>
            </wp:positionV>
            <wp:extent cx="828675" cy="400050"/>
            <wp:effectExtent l="0" t="0" r="0" b="0"/>
            <wp:wrapNone/>
            <wp:docPr id="12" name="Рисунок 11" descr="gosd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dum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628650</wp:posOffset>
            </wp:positionV>
            <wp:extent cx="523875" cy="371475"/>
            <wp:effectExtent l="19050" t="0" r="9525" b="0"/>
            <wp:wrapNone/>
            <wp:docPr id="9" name="Рисунок 8" descr="17cc005a6cfaefd1fcce0ccc028ae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cc005a6cfaefd1fcce0ccc028ae98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619125</wp:posOffset>
            </wp:positionV>
            <wp:extent cx="950595" cy="419100"/>
            <wp:effectExtent l="19050" t="0" r="1905" b="0"/>
            <wp:wrapNone/>
            <wp:docPr id="1" name="Рисунок 0" descr="her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me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F243E" w:themeColor="text2" w:themeShade="80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771525</wp:posOffset>
            </wp:positionV>
            <wp:extent cx="847725" cy="161925"/>
            <wp:effectExtent l="19050" t="0" r="9525" b="0"/>
            <wp:wrapNone/>
            <wp:docPr id="11" name="Рисунок 10" descr="cropped-NIE-Journal-Souzconsalt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NIE-Journal-SouzconsaltPN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8F4" w:rsidRPr="00A15140">
        <w:rPr>
          <w:rStyle w:val="a9"/>
          <w:color w:val="0F243E" w:themeColor="text2" w:themeShade="80"/>
          <w:sz w:val="22"/>
          <w:szCs w:val="22"/>
        </w:rPr>
        <w:t>4 - 6 октября 2016 года!</w:t>
      </w:r>
    </w:p>
    <w:sectPr w:rsidR="002A5FF8" w:rsidRPr="00A15140" w:rsidSect="0031728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79F"/>
    <w:multiLevelType w:val="multilevel"/>
    <w:tmpl w:val="18A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6EC7"/>
    <w:multiLevelType w:val="hybridMultilevel"/>
    <w:tmpl w:val="5454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053B"/>
    <w:multiLevelType w:val="multilevel"/>
    <w:tmpl w:val="C5B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5123C"/>
    <w:multiLevelType w:val="multilevel"/>
    <w:tmpl w:val="6E4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F4890"/>
    <w:multiLevelType w:val="hybridMultilevel"/>
    <w:tmpl w:val="FBA8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F5B"/>
    <w:multiLevelType w:val="multilevel"/>
    <w:tmpl w:val="4C5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121FB"/>
    <w:multiLevelType w:val="hybridMultilevel"/>
    <w:tmpl w:val="A66CE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DA7B55"/>
    <w:multiLevelType w:val="multilevel"/>
    <w:tmpl w:val="860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7080B"/>
    <w:multiLevelType w:val="multilevel"/>
    <w:tmpl w:val="66BC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C2CD5"/>
    <w:multiLevelType w:val="hybridMultilevel"/>
    <w:tmpl w:val="2BE0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D6AD6"/>
    <w:multiLevelType w:val="hybridMultilevel"/>
    <w:tmpl w:val="4280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E7059"/>
    <w:multiLevelType w:val="hybridMultilevel"/>
    <w:tmpl w:val="9EC6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42281"/>
    <w:multiLevelType w:val="hybridMultilevel"/>
    <w:tmpl w:val="B782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39AF"/>
    <w:rsid w:val="0003649F"/>
    <w:rsid w:val="00097AE1"/>
    <w:rsid w:val="0019635E"/>
    <w:rsid w:val="001C3501"/>
    <w:rsid w:val="00225E0A"/>
    <w:rsid w:val="00235A50"/>
    <w:rsid w:val="00270F76"/>
    <w:rsid w:val="002A5FF8"/>
    <w:rsid w:val="002F5321"/>
    <w:rsid w:val="003159F7"/>
    <w:rsid w:val="0031728E"/>
    <w:rsid w:val="003468DA"/>
    <w:rsid w:val="003A17D9"/>
    <w:rsid w:val="003B2F18"/>
    <w:rsid w:val="004547A1"/>
    <w:rsid w:val="00455E49"/>
    <w:rsid w:val="00490A1D"/>
    <w:rsid w:val="004C08DA"/>
    <w:rsid w:val="004F3EA1"/>
    <w:rsid w:val="00541D5E"/>
    <w:rsid w:val="005B78F1"/>
    <w:rsid w:val="005F0173"/>
    <w:rsid w:val="006038F4"/>
    <w:rsid w:val="00605C39"/>
    <w:rsid w:val="00681649"/>
    <w:rsid w:val="006964BA"/>
    <w:rsid w:val="006F479D"/>
    <w:rsid w:val="00702414"/>
    <w:rsid w:val="00794EA5"/>
    <w:rsid w:val="00807C0F"/>
    <w:rsid w:val="0084191C"/>
    <w:rsid w:val="008420FB"/>
    <w:rsid w:val="008638F1"/>
    <w:rsid w:val="0087215D"/>
    <w:rsid w:val="008A59E0"/>
    <w:rsid w:val="008C1A1C"/>
    <w:rsid w:val="008E7AA9"/>
    <w:rsid w:val="00913746"/>
    <w:rsid w:val="009151B6"/>
    <w:rsid w:val="00926B9F"/>
    <w:rsid w:val="009739AF"/>
    <w:rsid w:val="009757F5"/>
    <w:rsid w:val="00996D65"/>
    <w:rsid w:val="009A5E25"/>
    <w:rsid w:val="009A666C"/>
    <w:rsid w:val="009B6042"/>
    <w:rsid w:val="00A15140"/>
    <w:rsid w:val="00A34A1A"/>
    <w:rsid w:val="00A5685D"/>
    <w:rsid w:val="00A6144E"/>
    <w:rsid w:val="00B154FA"/>
    <w:rsid w:val="00B2134C"/>
    <w:rsid w:val="00B21520"/>
    <w:rsid w:val="00B33E58"/>
    <w:rsid w:val="00B418A1"/>
    <w:rsid w:val="00B63F32"/>
    <w:rsid w:val="00BB145C"/>
    <w:rsid w:val="00C0727C"/>
    <w:rsid w:val="00C66333"/>
    <w:rsid w:val="00CC25EB"/>
    <w:rsid w:val="00D3656B"/>
    <w:rsid w:val="00D5382C"/>
    <w:rsid w:val="00DA2F5A"/>
    <w:rsid w:val="00DB6390"/>
    <w:rsid w:val="00E53F27"/>
    <w:rsid w:val="00E8660C"/>
    <w:rsid w:val="00F07BFD"/>
    <w:rsid w:val="00F23251"/>
    <w:rsid w:val="00F26097"/>
    <w:rsid w:val="00F46AEA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9A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4F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3EA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4F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4F3EA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F3EA1"/>
    <w:rPr>
      <w:rFonts w:cs="Times New Roman"/>
    </w:rPr>
  </w:style>
  <w:style w:type="character" w:styleId="a8">
    <w:name w:val="Hyperlink"/>
    <w:basedOn w:val="a0"/>
    <w:uiPriority w:val="99"/>
    <w:semiHidden/>
    <w:rsid w:val="004F3EA1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F3EA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.mffs.ru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hyperlink" Target="mailto:tsao.m@yandex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2016-08-03T06:31:00Z</dcterms:created>
  <dcterms:modified xsi:type="dcterms:W3CDTF">2016-08-03T06:31:00Z</dcterms:modified>
</cp:coreProperties>
</file>